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0A83" w14:textId="06A6EB44" w:rsidR="00B5494A" w:rsidRPr="00476950" w:rsidRDefault="00476950" w:rsidP="00476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Problem Set #10: Factorial ANOVA</w:t>
      </w:r>
    </w:p>
    <w:p w14:paraId="70CE304F" w14:textId="7DEE4447" w:rsidR="00486B25" w:rsidRDefault="00403D59" w:rsidP="0025262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627">
        <w:rPr>
          <w:rFonts w:ascii="Times New Roman" w:eastAsia="Times New Roman" w:hAnsi="Times New Roman" w:cs="Times New Roman"/>
          <w:sz w:val="24"/>
          <w:szCs w:val="24"/>
        </w:rPr>
        <w:t xml:space="preserve">A small study was conducted to examine </w:t>
      </w:r>
      <w:r w:rsidR="00476950">
        <w:rPr>
          <w:rFonts w:ascii="Times New Roman" w:eastAsia="Times New Roman" w:hAnsi="Times New Roman" w:cs="Times New Roman"/>
          <w:sz w:val="24"/>
          <w:szCs w:val="24"/>
        </w:rPr>
        <w:t xml:space="preserve">whether expertise and/or empathy affect helping behavior.  A confederate in a computer lab pretended to have trouble </w:t>
      </w:r>
      <w:r w:rsidR="005F7A94">
        <w:rPr>
          <w:rFonts w:ascii="Times New Roman" w:eastAsia="Times New Roman" w:hAnsi="Times New Roman" w:cs="Times New Roman"/>
          <w:sz w:val="24"/>
          <w:szCs w:val="24"/>
        </w:rPr>
        <w:t>getting</w:t>
      </w:r>
      <w:r w:rsidR="00476950">
        <w:rPr>
          <w:rFonts w:ascii="Times New Roman" w:eastAsia="Times New Roman" w:hAnsi="Times New Roman" w:cs="Times New Roman"/>
          <w:sz w:val="24"/>
          <w:szCs w:val="24"/>
        </w:rPr>
        <w:t xml:space="preserve"> a computer program to run.  The subjects in the experiment were either </w:t>
      </w:r>
      <w:r w:rsidR="005F7A94">
        <w:rPr>
          <w:rFonts w:ascii="Times New Roman" w:eastAsia="Times New Roman" w:hAnsi="Times New Roman" w:cs="Times New Roman"/>
          <w:sz w:val="24"/>
          <w:szCs w:val="24"/>
        </w:rPr>
        <w:t xml:space="preserve">Novices (Intro to Computer Science students) or Experts (senior Computer Science majors).  The subjects were also classified as being low or high in empathy on the basis for a short survey.  The dependent measure was how many minutes passed before the subject attempted to help the confederate.  </w:t>
      </w:r>
    </w:p>
    <w:p w14:paraId="3120360B" w14:textId="77777777" w:rsidR="00403D59" w:rsidRDefault="00403D59" w:rsidP="00486B25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627">
        <w:rPr>
          <w:rFonts w:ascii="Times New Roman" w:eastAsia="Times New Roman" w:hAnsi="Times New Roman" w:cs="Times New Roman"/>
          <w:sz w:val="24"/>
          <w:szCs w:val="24"/>
        </w:rPr>
        <w:t xml:space="preserve">Conduct a Two-Way ANOVA by hand to determine if there is a significant relationship between the variables in question (set alpha = .05). For the omnibus test, </w:t>
      </w:r>
      <w:proofErr w:type="spellStart"/>
      <w:r w:rsidRPr="0025262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5262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crit</w:t>
      </w:r>
      <w:proofErr w:type="spellEnd"/>
      <w:r w:rsidRPr="00252627">
        <w:rPr>
          <w:rFonts w:ascii="Times New Roman" w:eastAsia="Times New Roman" w:hAnsi="Times New Roman" w:cs="Times New Roman"/>
          <w:sz w:val="24"/>
          <w:szCs w:val="24"/>
        </w:rPr>
        <w:t xml:space="preserve"> = 3.24; for the main effects and interaction effect test, </w:t>
      </w:r>
      <w:proofErr w:type="spellStart"/>
      <w:r w:rsidRPr="0025262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5262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crit</w:t>
      </w:r>
      <w:proofErr w:type="spellEnd"/>
      <w:r w:rsidRPr="0025262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690F29" w:rsidRPr="00252627">
        <w:rPr>
          <w:rFonts w:ascii="Times New Roman" w:eastAsia="Times New Roman" w:hAnsi="Times New Roman" w:cs="Times New Roman"/>
          <w:sz w:val="24"/>
          <w:szCs w:val="24"/>
        </w:rPr>
        <w:t xml:space="preserve">4.49.  Be sure to report the F statistics appropriately and to describe and interpret any significant main effects or interactions. </w:t>
      </w:r>
    </w:p>
    <w:p w14:paraId="3BC61AD7" w14:textId="77777777" w:rsidR="00486B25" w:rsidRPr="00252627" w:rsidRDefault="00486B25" w:rsidP="00486B25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an interaction exists, sketch a graph of the effect</w:t>
      </w:r>
    </w:p>
    <w:p w14:paraId="3A007196" w14:textId="77777777" w:rsidR="0095516E" w:rsidRDefault="0095516E" w:rsidP="007D42C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2160"/>
      </w:tblGrid>
      <w:tr w:rsidR="0095516E" w14:paraId="7F2847DC" w14:textId="77777777" w:rsidTr="00AD7278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6C45" w14:textId="77777777" w:rsidR="0095516E" w:rsidRDefault="0095516E" w:rsidP="008B2F02">
            <w:pPr>
              <w:pStyle w:val="ListParagraph"/>
              <w:spacing w:after="0" w:line="240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78AB" w14:textId="3FED9152" w:rsidR="0095516E" w:rsidRDefault="00476950" w:rsidP="0095516E">
            <w:pPr>
              <w:spacing w:after="0" w:line="240" w:lineRule="auto"/>
              <w:jc w:val="center"/>
            </w:pPr>
            <w:r>
              <w:t>Novice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1DA6" w14:textId="49D91754" w:rsidR="0095516E" w:rsidRDefault="00476950" w:rsidP="0095516E">
            <w:pPr>
              <w:spacing w:after="0" w:line="240" w:lineRule="auto"/>
              <w:jc w:val="center"/>
            </w:pPr>
            <w:r>
              <w:t>Expert</w:t>
            </w:r>
          </w:p>
        </w:tc>
      </w:tr>
      <w:tr w:rsidR="0095516E" w14:paraId="2BD2841D" w14:textId="77777777" w:rsidTr="00AD7278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CBF7" w14:textId="19C7CE5A" w:rsidR="0095516E" w:rsidRDefault="00476950" w:rsidP="0095516E">
            <w:pPr>
              <w:spacing w:after="0" w:line="240" w:lineRule="auto"/>
              <w:jc w:val="center"/>
            </w:pPr>
            <w:r>
              <w:t>Low Empathy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A51C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(x) = 15</w:t>
            </w:r>
          </w:p>
          <w:p w14:paraId="29B50FF8" w14:textId="77777777" w:rsidR="0095516E" w:rsidRDefault="0095516E" w:rsidP="0095516E">
            <w:pPr>
              <w:spacing w:after="0" w:line="240" w:lineRule="auto"/>
              <w:jc w:val="center"/>
            </w:pPr>
            <w:r>
              <w:t>Mean = 3</w:t>
            </w:r>
          </w:p>
          <w:p w14:paraId="22326D0B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</w:t>
            </w:r>
            <w:r>
              <w:rPr>
                <w:vertAlign w:val="superscript"/>
              </w:rPr>
              <w:t>2</w:t>
            </w:r>
            <w:r>
              <w:t>) = 47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192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(x) = 20</w:t>
            </w:r>
          </w:p>
          <w:p w14:paraId="7C44C7F5" w14:textId="77777777" w:rsidR="0095516E" w:rsidRDefault="0095516E" w:rsidP="0095516E">
            <w:pPr>
              <w:spacing w:after="0" w:line="240" w:lineRule="auto"/>
              <w:jc w:val="center"/>
            </w:pPr>
            <w:r>
              <w:t>Mean = 4</w:t>
            </w:r>
          </w:p>
          <w:p w14:paraId="75B7EB80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</w:t>
            </w:r>
            <w:r>
              <w:rPr>
                <w:vertAlign w:val="superscript"/>
              </w:rPr>
              <w:t>2</w:t>
            </w:r>
            <w:r>
              <w:t>) = 86</w:t>
            </w:r>
          </w:p>
        </w:tc>
      </w:tr>
      <w:tr w:rsidR="0095516E" w14:paraId="5136896D" w14:textId="77777777" w:rsidTr="00AD7278"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14B1" w14:textId="587487FE" w:rsidR="0095516E" w:rsidRDefault="00476950" w:rsidP="0095516E">
            <w:pPr>
              <w:spacing w:after="0" w:line="240" w:lineRule="auto"/>
              <w:jc w:val="center"/>
            </w:pPr>
            <w:r>
              <w:t>High Empathy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111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(x) = 15</w:t>
            </w:r>
          </w:p>
          <w:p w14:paraId="3378F00E" w14:textId="77777777" w:rsidR="0095516E" w:rsidRDefault="0095516E" w:rsidP="0095516E">
            <w:pPr>
              <w:spacing w:after="0" w:line="240" w:lineRule="auto"/>
              <w:jc w:val="center"/>
            </w:pPr>
            <w:r>
              <w:t>Mean = 3</w:t>
            </w:r>
          </w:p>
          <w:p w14:paraId="419E0B9F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</w:t>
            </w:r>
            <w:r>
              <w:rPr>
                <w:vertAlign w:val="superscript"/>
              </w:rPr>
              <w:t>2</w:t>
            </w:r>
            <w:r>
              <w:t>) = 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B7FD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(x) = 5</w:t>
            </w:r>
          </w:p>
          <w:p w14:paraId="530F4DF5" w14:textId="77777777" w:rsidR="0095516E" w:rsidRDefault="0095516E" w:rsidP="0095516E">
            <w:pPr>
              <w:spacing w:after="0" w:line="240" w:lineRule="auto"/>
              <w:jc w:val="center"/>
            </w:pPr>
            <w:r>
              <w:t>Mean = 1</w:t>
            </w:r>
          </w:p>
          <w:p w14:paraId="0D2EA32C" w14:textId="77777777" w:rsidR="0095516E" w:rsidRDefault="0095516E" w:rsidP="0095516E">
            <w:pPr>
              <w:spacing w:after="0" w:line="240" w:lineRule="auto"/>
              <w:jc w:val="center"/>
            </w:pPr>
            <w:r>
              <w:sym w:font="Symbol" w:char="F053"/>
            </w:r>
            <w:r>
              <w:t>(x</w:t>
            </w:r>
            <w:r>
              <w:rPr>
                <w:vertAlign w:val="superscript"/>
              </w:rPr>
              <w:t>2</w:t>
            </w:r>
            <w:r>
              <w:t>) = 7</w:t>
            </w:r>
          </w:p>
        </w:tc>
      </w:tr>
    </w:tbl>
    <w:p w14:paraId="7E2BDBD4" w14:textId="38BE5E84" w:rsidR="006E1871" w:rsidRDefault="006E1871" w:rsidP="005F7A94">
      <w:pPr>
        <w:rPr>
          <w:rFonts w:ascii="Times New Roman" w:hAnsi="Times New Roman" w:cs="Times New Roman"/>
          <w:sz w:val="24"/>
          <w:szCs w:val="24"/>
        </w:rPr>
      </w:pPr>
      <w:r w:rsidRPr="005F7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027A3" w14:textId="77777777" w:rsidR="00B02214" w:rsidRDefault="00B02214" w:rsidP="005F7A94">
      <w:pPr>
        <w:rPr>
          <w:rFonts w:ascii="Times New Roman" w:hAnsi="Times New Roman" w:cs="Times New Roman"/>
          <w:sz w:val="24"/>
          <w:szCs w:val="24"/>
        </w:rPr>
      </w:pPr>
    </w:p>
    <w:p w14:paraId="5E14ED41" w14:textId="77777777" w:rsidR="007B7CB0" w:rsidRDefault="007B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4C9524" w14:textId="4EAA1A5B" w:rsidR="007B7CB0" w:rsidRPr="007B7CB0" w:rsidRDefault="00B02214" w:rsidP="007B7C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B7CB0">
        <w:rPr>
          <w:rFonts w:ascii="Times New Roman" w:hAnsi="Times New Roman" w:cs="Times New Roman"/>
          <w:sz w:val="24"/>
          <w:szCs w:val="24"/>
        </w:rPr>
        <w:lastRenderedPageBreak/>
        <w:t>Fill in the blanks of this ANOVA table</w:t>
      </w:r>
      <w:r w:rsidR="007B7CB0" w:rsidRPr="007B7CB0">
        <w:rPr>
          <w:rFonts w:ascii="Times New Roman" w:hAnsi="Times New Roman" w:cs="Times New Roman"/>
          <w:sz w:val="24"/>
          <w:szCs w:val="24"/>
        </w:rPr>
        <w:t xml:space="preserve"> below.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1569"/>
        <w:gridCol w:w="1553"/>
        <w:gridCol w:w="1560"/>
        <w:gridCol w:w="1544"/>
        <w:gridCol w:w="1559"/>
      </w:tblGrid>
      <w:tr w:rsidR="007B7CB0" w:rsidRPr="00E727CD" w14:paraId="00CC6CDC" w14:textId="77777777" w:rsidTr="00D74E33">
        <w:tc>
          <w:tcPr>
            <w:tcW w:w="1596" w:type="dxa"/>
          </w:tcPr>
          <w:p w14:paraId="2B022CD1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Source</w:t>
            </w:r>
          </w:p>
        </w:tc>
        <w:tc>
          <w:tcPr>
            <w:tcW w:w="1596" w:type="dxa"/>
          </w:tcPr>
          <w:p w14:paraId="0D7E243F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SS</w:t>
            </w:r>
          </w:p>
        </w:tc>
        <w:tc>
          <w:tcPr>
            <w:tcW w:w="1596" w:type="dxa"/>
          </w:tcPr>
          <w:p w14:paraId="3B4141F4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proofErr w:type="spellStart"/>
            <w:r w:rsidRPr="00E727CD">
              <w:t>df</w:t>
            </w:r>
            <w:proofErr w:type="spellEnd"/>
          </w:p>
        </w:tc>
        <w:tc>
          <w:tcPr>
            <w:tcW w:w="1596" w:type="dxa"/>
          </w:tcPr>
          <w:p w14:paraId="518C08E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MS</w:t>
            </w:r>
          </w:p>
        </w:tc>
        <w:tc>
          <w:tcPr>
            <w:tcW w:w="1596" w:type="dxa"/>
          </w:tcPr>
          <w:p w14:paraId="043E68E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F</w:t>
            </w:r>
          </w:p>
        </w:tc>
        <w:tc>
          <w:tcPr>
            <w:tcW w:w="1596" w:type="dxa"/>
          </w:tcPr>
          <w:p w14:paraId="694B175E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p-value</w:t>
            </w:r>
          </w:p>
        </w:tc>
      </w:tr>
      <w:tr w:rsidR="007B7CB0" w:rsidRPr="00E727CD" w14:paraId="169E50C0" w14:textId="77777777" w:rsidTr="00D74E33">
        <w:tc>
          <w:tcPr>
            <w:tcW w:w="1596" w:type="dxa"/>
          </w:tcPr>
          <w:p w14:paraId="3D78E321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</w:pPr>
            <w:r w:rsidRPr="00E727CD">
              <w:t>Model</w:t>
            </w:r>
          </w:p>
          <w:p w14:paraId="61AE2D19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</w:pPr>
            <w:r w:rsidRPr="00E727CD">
              <w:t>Error</w:t>
            </w:r>
          </w:p>
          <w:p w14:paraId="720501A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</w:pPr>
            <w:r w:rsidRPr="00E727CD">
              <w:t>Total</w:t>
            </w:r>
          </w:p>
        </w:tc>
        <w:tc>
          <w:tcPr>
            <w:tcW w:w="1596" w:type="dxa"/>
          </w:tcPr>
          <w:p w14:paraId="451D613F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  <w:p w14:paraId="1328983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  <w:p w14:paraId="17641FCB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2000</w:t>
            </w:r>
            <w:r w:rsidRPr="00E727CD">
              <w:t>.00</w:t>
            </w:r>
          </w:p>
        </w:tc>
        <w:tc>
          <w:tcPr>
            <w:tcW w:w="1596" w:type="dxa"/>
          </w:tcPr>
          <w:p w14:paraId="73537AC2" w14:textId="77777777" w:rsidR="007B7CB0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  <w:p w14:paraId="68907D5F" w14:textId="77777777" w:rsidR="007B7CB0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  <w:p w14:paraId="77246FDB" w14:textId="75DDBC78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224</w:t>
            </w:r>
          </w:p>
        </w:tc>
        <w:tc>
          <w:tcPr>
            <w:tcW w:w="1596" w:type="dxa"/>
          </w:tcPr>
          <w:p w14:paraId="4BE41ED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34.00</w:t>
            </w:r>
          </w:p>
          <w:p w14:paraId="098008BB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</w:tc>
        <w:tc>
          <w:tcPr>
            <w:tcW w:w="1596" w:type="dxa"/>
          </w:tcPr>
          <w:p w14:paraId="0FDBB39F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</w:tc>
        <w:tc>
          <w:tcPr>
            <w:tcW w:w="1596" w:type="dxa"/>
          </w:tcPr>
          <w:p w14:paraId="7A868B63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.001</w:t>
            </w:r>
          </w:p>
        </w:tc>
      </w:tr>
    </w:tbl>
    <w:p w14:paraId="528C8BEC" w14:textId="77777777" w:rsidR="007B7CB0" w:rsidRPr="00E727CD" w:rsidRDefault="007B7CB0" w:rsidP="00D714DD">
      <w:pPr>
        <w:tabs>
          <w:tab w:val="left" w:pos="1440"/>
          <w:tab w:val="left" w:pos="2880"/>
          <w:tab w:val="left" w:pos="4230"/>
          <w:tab w:val="left" w:pos="5670"/>
          <w:tab w:val="left" w:pos="6750"/>
        </w:tabs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551"/>
        <w:gridCol w:w="1550"/>
        <w:gridCol w:w="1562"/>
        <w:gridCol w:w="1558"/>
        <w:gridCol w:w="1562"/>
      </w:tblGrid>
      <w:tr w:rsidR="007B7CB0" w:rsidRPr="00E727CD" w14:paraId="7CF1CDF7" w14:textId="77777777" w:rsidTr="00D74E33">
        <w:tc>
          <w:tcPr>
            <w:tcW w:w="1596" w:type="dxa"/>
          </w:tcPr>
          <w:p w14:paraId="74E0C315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Source</w:t>
            </w:r>
          </w:p>
        </w:tc>
        <w:tc>
          <w:tcPr>
            <w:tcW w:w="1596" w:type="dxa"/>
          </w:tcPr>
          <w:p w14:paraId="6DA90179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SS</w:t>
            </w:r>
          </w:p>
        </w:tc>
        <w:tc>
          <w:tcPr>
            <w:tcW w:w="1596" w:type="dxa"/>
          </w:tcPr>
          <w:p w14:paraId="07AA811C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proofErr w:type="spellStart"/>
            <w:r w:rsidRPr="00E727CD">
              <w:t>df</w:t>
            </w:r>
            <w:proofErr w:type="spellEnd"/>
          </w:p>
        </w:tc>
        <w:tc>
          <w:tcPr>
            <w:tcW w:w="1596" w:type="dxa"/>
          </w:tcPr>
          <w:p w14:paraId="3327D648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MS</w:t>
            </w:r>
          </w:p>
        </w:tc>
        <w:tc>
          <w:tcPr>
            <w:tcW w:w="1596" w:type="dxa"/>
          </w:tcPr>
          <w:p w14:paraId="1A544A19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F</w:t>
            </w:r>
          </w:p>
        </w:tc>
        <w:tc>
          <w:tcPr>
            <w:tcW w:w="1596" w:type="dxa"/>
          </w:tcPr>
          <w:p w14:paraId="2EAB4E91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p-value</w:t>
            </w:r>
          </w:p>
        </w:tc>
      </w:tr>
      <w:tr w:rsidR="007B7CB0" w:rsidRPr="00E727CD" w14:paraId="7A450A98" w14:textId="77777777" w:rsidTr="00D74E33">
        <w:tc>
          <w:tcPr>
            <w:tcW w:w="1596" w:type="dxa"/>
          </w:tcPr>
          <w:p w14:paraId="63776CE5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</w:pPr>
            <w:r w:rsidRPr="00E727CD">
              <w:t>A</w:t>
            </w:r>
          </w:p>
          <w:p w14:paraId="77998A3E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</w:pPr>
            <w:r w:rsidRPr="00E727CD">
              <w:t>B</w:t>
            </w:r>
          </w:p>
          <w:p w14:paraId="585972CB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</w:pPr>
            <w:proofErr w:type="spellStart"/>
            <w:r w:rsidRPr="00E727CD">
              <w:t>AxB</w:t>
            </w:r>
            <w:proofErr w:type="spellEnd"/>
          </w:p>
        </w:tc>
        <w:tc>
          <w:tcPr>
            <w:tcW w:w="1596" w:type="dxa"/>
          </w:tcPr>
          <w:p w14:paraId="7A95C2C3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</w:tc>
        <w:tc>
          <w:tcPr>
            <w:tcW w:w="1596" w:type="dxa"/>
          </w:tcPr>
          <w:p w14:paraId="5E5DBE0E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2</w:t>
            </w:r>
          </w:p>
          <w:p w14:paraId="4D510BCE" w14:textId="7A0554C3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2</w:t>
            </w:r>
          </w:p>
          <w:p w14:paraId="393ECD2E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4</w:t>
            </w:r>
          </w:p>
        </w:tc>
        <w:tc>
          <w:tcPr>
            <w:tcW w:w="1596" w:type="dxa"/>
          </w:tcPr>
          <w:p w14:paraId="3952346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42</w:t>
            </w:r>
            <w:r w:rsidRPr="00E727CD">
              <w:t>.00</w:t>
            </w:r>
          </w:p>
          <w:p w14:paraId="21B13354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  <w:p w14:paraId="260AE42D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</w:tc>
        <w:tc>
          <w:tcPr>
            <w:tcW w:w="1596" w:type="dxa"/>
          </w:tcPr>
          <w:p w14:paraId="0AE050D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  <w:p w14:paraId="5A8A0E50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</w:p>
          <w:p w14:paraId="7D53F477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4.00</w:t>
            </w:r>
          </w:p>
        </w:tc>
        <w:tc>
          <w:tcPr>
            <w:tcW w:w="1596" w:type="dxa"/>
          </w:tcPr>
          <w:p w14:paraId="18D67E88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.006</w:t>
            </w:r>
          </w:p>
          <w:p w14:paraId="77C0E046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>
              <w:t>.025</w:t>
            </w:r>
          </w:p>
          <w:p w14:paraId="3D68D876" w14:textId="77777777" w:rsidR="007B7CB0" w:rsidRPr="00E727CD" w:rsidRDefault="007B7CB0" w:rsidP="00D74E33">
            <w:pPr>
              <w:tabs>
                <w:tab w:val="left" w:pos="1440"/>
                <w:tab w:val="left" w:pos="2880"/>
                <w:tab w:val="left" w:pos="4230"/>
                <w:tab w:val="left" w:pos="5670"/>
                <w:tab w:val="left" w:pos="6750"/>
              </w:tabs>
              <w:spacing w:line="480" w:lineRule="auto"/>
              <w:jc w:val="center"/>
            </w:pPr>
            <w:r w:rsidRPr="00E727CD">
              <w:t>.0</w:t>
            </w:r>
            <w:r>
              <w:t>04</w:t>
            </w:r>
          </w:p>
        </w:tc>
      </w:tr>
    </w:tbl>
    <w:p w14:paraId="45B4605B" w14:textId="77777777" w:rsidR="007B7CB0" w:rsidRPr="00E727CD" w:rsidRDefault="007B7CB0" w:rsidP="007B7CB0">
      <w:pPr>
        <w:pStyle w:val="BodyText"/>
        <w:jc w:val="left"/>
      </w:pPr>
    </w:p>
    <w:p w14:paraId="6FA621DE" w14:textId="77777777" w:rsidR="00B02214" w:rsidRPr="00B02214" w:rsidRDefault="00B02214" w:rsidP="00B02214">
      <w:pPr>
        <w:rPr>
          <w:rFonts w:ascii="Times New Roman" w:hAnsi="Times New Roman" w:cs="Times New Roman"/>
          <w:sz w:val="24"/>
          <w:szCs w:val="24"/>
        </w:rPr>
      </w:pPr>
    </w:p>
    <w:sectPr w:rsidR="00B02214" w:rsidRPr="00B02214" w:rsidSect="0057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3CC"/>
    <w:multiLevelType w:val="multilevel"/>
    <w:tmpl w:val="AA40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30DBF"/>
    <w:multiLevelType w:val="multilevel"/>
    <w:tmpl w:val="0FE8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E5161"/>
    <w:multiLevelType w:val="hybridMultilevel"/>
    <w:tmpl w:val="B1A0F602"/>
    <w:lvl w:ilvl="0" w:tplc="C6E6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7EF7"/>
    <w:multiLevelType w:val="hybridMultilevel"/>
    <w:tmpl w:val="5120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51B2"/>
    <w:multiLevelType w:val="hybridMultilevel"/>
    <w:tmpl w:val="E3FA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241A"/>
    <w:multiLevelType w:val="hybridMultilevel"/>
    <w:tmpl w:val="3A983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43165">
    <w:abstractNumId w:val="0"/>
  </w:num>
  <w:num w:numId="2" w16cid:durableId="1883711262">
    <w:abstractNumId w:val="4"/>
  </w:num>
  <w:num w:numId="3" w16cid:durableId="163059418">
    <w:abstractNumId w:val="1"/>
  </w:num>
  <w:num w:numId="4" w16cid:durableId="463741214">
    <w:abstractNumId w:val="5"/>
  </w:num>
  <w:num w:numId="5" w16cid:durableId="870072335">
    <w:abstractNumId w:val="3"/>
  </w:num>
  <w:num w:numId="6" w16cid:durableId="1868518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3"/>
    <w:rsid w:val="00036E0B"/>
    <w:rsid w:val="000656E8"/>
    <w:rsid w:val="00122BF6"/>
    <w:rsid w:val="001E48C9"/>
    <w:rsid w:val="00252627"/>
    <w:rsid w:val="002654FD"/>
    <w:rsid w:val="002B14CA"/>
    <w:rsid w:val="003059FF"/>
    <w:rsid w:val="00403D59"/>
    <w:rsid w:val="00473FA1"/>
    <w:rsid w:val="00476950"/>
    <w:rsid w:val="00486B25"/>
    <w:rsid w:val="00496885"/>
    <w:rsid w:val="004A006F"/>
    <w:rsid w:val="004B65A3"/>
    <w:rsid w:val="005710C0"/>
    <w:rsid w:val="005F7A94"/>
    <w:rsid w:val="006357B2"/>
    <w:rsid w:val="006519F8"/>
    <w:rsid w:val="00690F29"/>
    <w:rsid w:val="006E1871"/>
    <w:rsid w:val="0074723B"/>
    <w:rsid w:val="007B2B93"/>
    <w:rsid w:val="007B7CB0"/>
    <w:rsid w:val="007D42C1"/>
    <w:rsid w:val="00862D59"/>
    <w:rsid w:val="008B2F02"/>
    <w:rsid w:val="0095516E"/>
    <w:rsid w:val="00A04E46"/>
    <w:rsid w:val="00AD7278"/>
    <w:rsid w:val="00B02214"/>
    <w:rsid w:val="00B5494A"/>
    <w:rsid w:val="00BE220D"/>
    <w:rsid w:val="00CB3771"/>
    <w:rsid w:val="00D062C6"/>
    <w:rsid w:val="00D07A07"/>
    <w:rsid w:val="00D6352C"/>
    <w:rsid w:val="00D714DD"/>
    <w:rsid w:val="00D74B6D"/>
    <w:rsid w:val="00D74E00"/>
    <w:rsid w:val="00DA3B7F"/>
    <w:rsid w:val="00EF2953"/>
    <w:rsid w:val="00F148FD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C24E1"/>
  <w15:docId w15:val="{32362938-3138-4C45-AADA-C4099EF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3D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head">
    <w:name w:val="smhead"/>
    <w:basedOn w:val="DefaultParagraphFont"/>
    <w:rsid w:val="00403D59"/>
  </w:style>
  <w:style w:type="paragraph" w:styleId="PlainText">
    <w:name w:val="Plain Text"/>
    <w:basedOn w:val="Normal"/>
    <w:link w:val="PlainTextChar"/>
    <w:rsid w:val="009551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5516E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6E"/>
    <w:rPr>
      <w:rFonts w:ascii="Tahoma" w:hAnsi="Tahoma" w:cs="Tahoma"/>
      <w:sz w:val="16"/>
      <w:szCs w:val="16"/>
    </w:rPr>
  </w:style>
  <w:style w:type="paragraph" w:customStyle="1" w:styleId="Figures">
    <w:name w:val="Figures"/>
    <w:basedOn w:val="Normal"/>
    <w:rsid w:val="00CB37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table" w:styleId="TableGrid">
    <w:name w:val="Table Grid"/>
    <w:basedOn w:val="TableNormal"/>
    <w:uiPriority w:val="59"/>
    <w:rsid w:val="00D0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B7CB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B7CB0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College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McQuade</dc:creator>
  <cp:lastModifiedBy>Microsoft Office User</cp:lastModifiedBy>
  <cp:revision>5</cp:revision>
  <dcterms:created xsi:type="dcterms:W3CDTF">2023-08-24T19:55:00Z</dcterms:created>
  <dcterms:modified xsi:type="dcterms:W3CDTF">2023-11-14T20:25:00Z</dcterms:modified>
</cp:coreProperties>
</file>